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A611" w14:textId="533F43DB" w:rsidR="00847F5E" w:rsidRDefault="00847F5E" w:rsidP="00847F5E">
      <w:pPr>
        <w:rPr>
          <w:rtl/>
        </w:rPr>
      </w:pPr>
    </w:p>
    <w:p w14:paraId="3D1B108F" w14:textId="52571C48" w:rsidR="00955DF1" w:rsidRDefault="00955DF1" w:rsidP="00847F5E">
      <w:pPr>
        <w:rPr>
          <w:rtl/>
        </w:rPr>
      </w:pPr>
    </w:p>
    <w:p w14:paraId="72E4EA4B" w14:textId="579356AD" w:rsidR="00955DF1" w:rsidRPr="00B03EC0" w:rsidRDefault="00955DF1" w:rsidP="00847F5E">
      <w:pPr>
        <w:rPr>
          <w:rFonts w:ascii="David" w:hAnsi="David" w:cs="David"/>
          <w:sz w:val="22"/>
          <w:szCs w:val="22"/>
          <w:rtl/>
        </w:rPr>
      </w:pPr>
      <w:r>
        <w:rPr>
          <w:rFonts w:hint="cs"/>
          <w:rtl/>
        </w:rPr>
        <w:t xml:space="preserve">                   </w:t>
      </w:r>
      <w:r w:rsidRPr="00B03EC0">
        <w:rPr>
          <w:rFonts w:ascii="David" w:hAnsi="David" w:cs="David"/>
          <w:b/>
          <w:bCs/>
          <w:sz w:val="32"/>
          <w:szCs w:val="32"/>
          <w:rtl/>
        </w:rPr>
        <w:t>פרוטוקול מפגש מציעים 23.10.25  - מכרז  08/2025</w:t>
      </w:r>
      <w:r w:rsidRPr="00B03EC0">
        <w:rPr>
          <w:rFonts w:ascii="David" w:hAnsi="David" w:cs="David"/>
          <w:sz w:val="22"/>
          <w:szCs w:val="22"/>
          <w:rtl/>
        </w:rPr>
        <w:t xml:space="preserve"> </w:t>
      </w:r>
      <w:r w:rsidR="00B03EC0" w:rsidRPr="00B03EC0">
        <w:rPr>
          <w:rFonts w:ascii="David" w:hAnsi="David" w:cs="David"/>
          <w:noProof/>
          <w:rtl/>
        </w:rPr>
        <w:drawing>
          <wp:inline distT="0" distB="0" distL="0" distR="0" wp14:anchorId="074CEBFA" wp14:editId="1074A383">
            <wp:extent cx="5276850" cy="4953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88B77" w14:textId="70C4F759" w:rsidR="00955DF1" w:rsidRPr="00B03EC0" w:rsidRDefault="00955DF1" w:rsidP="00847F5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03EC0">
        <w:rPr>
          <w:rFonts w:ascii="David" w:hAnsi="David" w:cs="David"/>
          <w:b/>
          <w:bCs/>
          <w:sz w:val="28"/>
          <w:szCs w:val="28"/>
          <w:u w:val="single"/>
          <w:rtl/>
        </w:rPr>
        <w:t>משתתפים:</w:t>
      </w:r>
    </w:p>
    <w:p w14:paraId="4F520A0A" w14:textId="32A47A05" w:rsidR="00955DF1" w:rsidRPr="00B03EC0" w:rsidRDefault="00955DF1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>טל שהינו -מנהל אגף בנייה צ</w:t>
      </w:r>
      <w:r w:rsidR="00B03EC0" w:rsidRPr="00B03EC0">
        <w:rPr>
          <w:rFonts w:ascii="David" w:hAnsi="David" w:cs="David"/>
          <w:sz w:val="28"/>
          <w:szCs w:val="28"/>
          <w:rtl/>
        </w:rPr>
        <w:t>י</w:t>
      </w:r>
      <w:r w:rsidRPr="00B03EC0">
        <w:rPr>
          <w:rFonts w:ascii="David" w:hAnsi="David" w:cs="David"/>
          <w:sz w:val="28"/>
          <w:szCs w:val="28"/>
          <w:rtl/>
        </w:rPr>
        <w:t>בורית , ייזום ראשון</w:t>
      </w:r>
    </w:p>
    <w:p w14:paraId="1090A2B9" w14:textId="26532B65" w:rsidR="00955DF1" w:rsidRPr="00B03EC0" w:rsidRDefault="00955DF1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>דן פרץ – סגן מנהל אגף לפיתוח עסקי , ייזום ראשון</w:t>
      </w:r>
    </w:p>
    <w:p w14:paraId="5FB47E28" w14:textId="2EC4F56C" w:rsidR="00955DF1" w:rsidRPr="00B03EC0" w:rsidRDefault="00955DF1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>תמיר ממרוד- מנהל התפעול , ייזום ראשון</w:t>
      </w:r>
    </w:p>
    <w:p w14:paraId="5507F026" w14:textId="2C94B953" w:rsidR="00955DF1" w:rsidRPr="00B03EC0" w:rsidRDefault="00955DF1" w:rsidP="00847F5E">
      <w:pPr>
        <w:rPr>
          <w:rFonts w:ascii="David" w:hAnsi="David" w:cs="David"/>
          <w:sz w:val="28"/>
          <w:szCs w:val="28"/>
          <w:rtl/>
        </w:rPr>
      </w:pPr>
    </w:p>
    <w:p w14:paraId="60965E9F" w14:textId="4173F9AF" w:rsidR="00955DF1" w:rsidRPr="00B03EC0" w:rsidRDefault="00955DF1" w:rsidP="00847F5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03EC0">
        <w:rPr>
          <w:rFonts w:ascii="David" w:hAnsi="David" w:cs="David"/>
          <w:b/>
          <w:bCs/>
          <w:sz w:val="28"/>
          <w:szCs w:val="28"/>
          <w:u w:val="single"/>
          <w:rtl/>
        </w:rPr>
        <w:t>על סדר היום:</w:t>
      </w:r>
    </w:p>
    <w:p w14:paraId="193E80EC" w14:textId="75BB7FDA" w:rsidR="00955DF1" w:rsidRPr="00B03EC0" w:rsidRDefault="00955DF1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>הצגת עיק</w:t>
      </w:r>
      <w:r w:rsidR="00B03EC0" w:rsidRPr="00B03EC0">
        <w:rPr>
          <w:rFonts w:ascii="David" w:hAnsi="David" w:cs="David"/>
          <w:sz w:val="28"/>
          <w:szCs w:val="28"/>
          <w:rtl/>
        </w:rPr>
        <w:t>רי ה</w:t>
      </w:r>
      <w:r w:rsidRPr="00B03EC0">
        <w:rPr>
          <w:rFonts w:ascii="David" w:hAnsi="David" w:cs="David"/>
          <w:sz w:val="28"/>
          <w:szCs w:val="28"/>
          <w:rtl/>
        </w:rPr>
        <w:t xml:space="preserve">מכרז 08/2025 – מכרז מסגרת </w:t>
      </w:r>
      <w:r w:rsidR="003B37A9">
        <w:rPr>
          <w:rFonts w:ascii="David" w:hAnsi="David" w:cs="David" w:hint="cs"/>
          <w:sz w:val="28"/>
          <w:szCs w:val="28"/>
          <w:rtl/>
        </w:rPr>
        <w:t xml:space="preserve">לביצוע </w:t>
      </w:r>
      <w:r w:rsidR="001821A2">
        <w:rPr>
          <w:rFonts w:ascii="David" w:hAnsi="David" w:cs="David" w:hint="cs"/>
          <w:sz w:val="28"/>
          <w:szCs w:val="28"/>
          <w:rtl/>
        </w:rPr>
        <w:t>בינוי ,</w:t>
      </w:r>
      <w:r w:rsidR="003B37A9">
        <w:rPr>
          <w:rFonts w:ascii="David" w:hAnsi="David" w:cs="David" w:hint="cs"/>
          <w:sz w:val="28"/>
          <w:szCs w:val="28"/>
          <w:rtl/>
        </w:rPr>
        <w:t xml:space="preserve"> עבודות שיפוץ ושדרוג מוסדות ציבור בראשל"צ.</w:t>
      </w:r>
    </w:p>
    <w:p w14:paraId="2D1B73E3" w14:textId="6BEF2F01" w:rsidR="00955DF1" w:rsidRPr="00B03EC0" w:rsidRDefault="00955DF1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>הועברה טבלת נוכחות משתתפים למילוי עצמי של המשתתפים.</w:t>
      </w:r>
    </w:p>
    <w:p w14:paraId="48092465" w14:textId="77777777" w:rsidR="001821A2" w:rsidRDefault="00955DF1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b/>
          <w:bCs/>
          <w:sz w:val="28"/>
          <w:szCs w:val="28"/>
          <w:u w:val="single"/>
          <w:rtl/>
        </w:rPr>
        <w:t>טל שהינו:</w:t>
      </w:r>
      <w:r w:rsidRPr="00B03EC0">
        <w:rPr>
          <w:rFonts w:ascii="David" w:hAnsi="David" w:cs="David"/>
          <w:sz w:val="28"/>
          <w:szCs w:val="28"/>
          <w:rtl/>
        </w:rPr>
        <w:t xml:space="preserve"> </w:t>
      </w:r>
    </w:p>
    <w:p w14:paraId="229AE59C" w14:textId="2B571D3B" w:rsidR="00B03EC0" w:rsidRPr="00B03EC0" w:rsidRDefault="00955DF1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>מתאר את פעילות אגף בנייה ציבורית בחב</w:t>
      </w:r>
      <w:r w:rsidR="00B03EC0" w:rsidRPr="00B03EC0">
        <w:rPr>
          <w:rFonts w:ascii="David" w:hAnsi="David" w:cs="David"/>
          <w:sz w:val="28"/>
          <w:szCs w:val="28"/>
          <w:rtl/>
        </w:rPr>
        <w:t>ר</w:t>
      </w:r>
      <w:r w:rsidRPr="00B03EC0">
        <w:rPr>
          <w:rFonts w:ascii="David" w:hAnsi="David" w:cs="David"/>
          <w:sz w:val="28"/>
          <w:szCs w:val="28"/>
          <w:rtl/>
        </w:rPr>
        <w:t>ת ייזו</w:t>
      </w:r>
      <w:r w:rsidR="00B03EC0" w:rsidRPr="00B03EC0">
        <w:rPr>
          <w:rFonts w:ascii="David" w:hAnsi="David" w:cs="David"/>
          <w:sz w:val="28"/>
          <w:szCs w:val="28"/>
          <w:rtl/>
        </w:rPr>
        <w:t>ם</w:t>
      </w:r>
      <w:r w:rsidRPr="00B03EC0">
        <w:rPr>
          <w:rFonts w:ascii="David" w:hAnsi="David" w:cs="David"/>
          <w:sz w:val="28"/>
          <w:szCs w:val="28"/>
          <w:rtl/>
        </w:rPr>
        <w:t xml:space="preserve"> ראשון. </w:t>
      </w:r>
    </w:p>
    <w:p w14:paraId="6C030D72" w14:textId="6C8E1A7C" w:rsidR="00955DF1" w:rsidRPr="00B03EC0" w:rsidRDefault="00955DF1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>פירט בקצרה את היקפי הפרויקטים שבה עוסקת החברה.</w:t>
      </w:r>
    </w:p>
    <w:p w14:paraId="1F6B23F6" w14:textId="15B1680F" w:rsidR="00955DF1" w:rsidRPr="00B03EC0" w:rsidRDefault="00B03EC0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 xml:space="preserve">הדגיש כי </w:t>
      </w:r>
      <w:r w:rsidR="00955DF1" w:rsidRPr="00B03EC0">
        <w:rPr>
          <w:rFonts w:ascii="David" w:hAnsi="David" w:cs="David"/>
          <w:sz w:val="28"/>
          <w:szCs w:val="28"/>
          <w:rtl/>
        </w:rPr>
        <w:t xml:space="preserve">צפי </w:t>
      </w:r>
      <w:r w:rsidRPr="00B03EC0">
        <w:rPr>
          <w:rFonts w:ascii="David" w:hAnsi="David" w:cs="David"/>
          <w:sz w:val="28"/>
          <w:szCs w:val="28"/>
          <w:rtl/>
        </w:rPr>
        <w:t>היקפים כספיים של ה</w:t>
      </w:r>
      <w:r w:rsidR="00955DF1" w:rsidRPr="00B03EC0">
        <w:rPr>
          <w:rFonts w:ascii="David" w:hAnsi="David" w:cs="David"/>
          <w:sz w:val="28"/>
          <w:szCs w:val="28"/>
          <w:rtl/>
        </w:rPr>
        <w:t>פרו</w:t>
      </w:r>
      <w:r w:rsidRPr="00B03EC0">
        <w:rPr>
          <w:rFonts w:ascii="David" w:hAnsi="David" w:cs="David"/>
          <w:sz w:val="28"/>
          <w:szCs w:val="28"/>
          <w:rtl/>
        </w:rPr>
        <w:t>י</w:t>
      </w:r>
      <w:r w:rsidR="00955DF1" w:rsidRPr="00B03EC0">
        <w:rPr>
          <w:rFonts w:ascii="David" w:hAnsi="David" w:cs="David"/>
          <w:sz w:val="28"/>
          <w:szCs w:val="28"/>
          <w:rtl/>
        </w:rPr>
        <w:t xml:space="preserve">קטים </w:t>
      </w:r>
      <w:r w:rsidRPr="00B03EC0">
        <w:rPr>
          <w:rFonts w:ascii="David" w:hAnsi="David" w:cs="David"/>
          <w:sz w:val="28"/>
          <w:szCs w:val="28"/>
          <w:rtl/>
        </w:rPr>
        <w:t xml:space="preserve">בתחום </w:t>
      </w:r>
      <w:r w:rsidR="00955DF1" w:rsidRPr="00B03EC0">
        <w:rPr>
          <w:rFonts w:ascii="David" w:hAnsi="David" w:cs="David"/>
          <w:sz w:val="28"/>
          <w:szCs w:val="28"/>
          <w:rtl/>
        </w:rPr>
        <w:t xml:space="preserve">בינוי ופיתוח הוא כ- </w:t>
      </w:r>
      <w:r w:rsidR="001821A2">
        <w:rPr>
          <w:rFonts w:ascii="David" w:hAnsi="David" w:cs="David" w:hint="cs"/>
          <w:sz w:val="28"/>
          <w:szCs w:val="28"/>
          <w:rtl/>
        </w:rPr>
        <w:t>60</w:t>
      </w:r>
      <w:r w:rsidR="00955DF1" w:rsidRPr="00B03EC0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="00955DF1" w:rsidRPr="00B03EC0">
        <w:rPr>
          <w:rFonts w:ascii="David" w:hAnsi="David" w:cs="David"/>
          <w:sz w:val="28"/>
          <w:szCs w:val="28"/>
          <w:rtl/>
        </w:rPr>
        <w:t>מלש"ח</w:t>
      </w:r>
      <w:proofErr w:type="spellEnd"/>
      <w:r w:rsidR="00955DF1" w:rsidRPr="00B03EC0">
        <w:rPr>
          <w:rFonts w:ascii="David" w:hAnsi="David" w:cs="David"/>
          <w:sz w:val="28"/>
          <w:szCs w:val="28"/>
          <w:rtl/>
        </w:rPr>
        <w:t xml:space="preserve"> לשנה.</w:t>
      </w:r>
    </w:p>
    <w:p w14:paraId="7FE379A6" w14:textId="67AB64D7" w:rsidR="00B03EC0" w:rsidRDefault="00B03EC0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 xml:space="preserve">ייבחרו 2 קבלנים לכול קטגוריה. ניתן להשתתף </w:t>
      </w:r>
      <w:r w:rsidR="001821A2">
        <w:rPr>
          <w:rFonts w:ascii="David" w:hAnsi="David" w:cs="David" w:hint="cs"/>
          <w:sz w:val="28"/>
          <w:szCs w:val="28"/>
          <w:rtl/>
        </w:rPr>
        <w:t xml:space="preserve">עד </w:t>
      </w:r>
      <w:r w:rsidRPr="00B03EC0">
        <w:rPr>
          <w:rFonts w:ascii="David" w:hAnsi="David" w:cs="David"/>
          <w:sz w:val="28"/>
          <w:szCs w:val="28"/>
          <w:rtl/>
        </w:rPr>
        <w:t>2 קטגוריות . לא יהיה פיצול עבודות לאותו תא גיאוגרפי</w:t>
      </w:r>
      <w:r w:rsidR="001821A2">
        <w:rPr>
          <w:rFonts w:ascii="David" w:hAnsi="David" w:cs="David" w:hint="cs"/>
          <w:sz w:val="28"/>
          <w:szCs w:val="28"/>
          <w:rtl/>
        </w:rPr>
        <w:t>.</w:t>
      </w:r>
    </w:p>
    <w:p w14:paraId="35487994" w14:textId="11EB854B" w:rsidR="001821A2" w:rsidRPr="00B03EC0" w:rsidRDefault="001821A2" w:rsidP="00847F5E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הדגיש שיהיה שיקול במרכיב האיכות ובגובה הסיווג הקבלני </w:t>
      </w:r>
      <w:r w:rsidR="003371B9">
        <w:rPr>
          <w:rFonts w:ascii="David" w:hAnsi="David" w:cs="David" w:hint="cs"/>
          <w:sz w:val="28"/>
          <w:szCs w:val="28"/>
          <w:rtl/>
        </w:rPr>
        <w:t>בהתאם לקטגוריה.</w:t>
      </w:r>
    </w:p>
    <w:p w14:paraId="66703050" w14:textId="344C3463" w:rsidR="00B03EC0" w:rsidRPr="00B03EC0" w:rsidRDefault="00B03EC0" w:rsidP="00847F5E">
      <w:pPr>
        <w:rPr>
          <w:rFonts w:ascii="David" w:hAnsi="David" w:cs="David"/>
          <w:sz w:val="28"/>
          <w:szCs w:val="28"/>
          <w:rtl/>
        </w:rPr>
      </w:pPr>
    </w:p>
    <w:p w14:paraId="4151C3CD" w14:textId="77777777" w:rsidR="001821A2" w:rsidRDefault="00B03EC0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b/>
          <w:bCs/>
          <w:sz w:val="28"/>
          <w:szCs w:val="28"/>
          <w:u w:val="single"/>
          <w:rtl/>
        </w:rPr>
        <w:t>תמיר ממרוד</w:t>
      </w:r>
      <w:r w:rsidRPr="00B03EC0">
        <w:rPr>
          <w:rFonts w:ascii="David" w:hAnsi="David" w:cs="David"/>
          <w:sz w:val="28"/>
          <w:szCs w:val="28"/>
          <w:rtl/>
        </w:rPr>
        <w:t xml:space="preserve">: </w:t>
      </w:r>
    </w:p>
    <w:p w14:paraId="6A8287D0" w14:textId="131FAD8D" w:rsidR="00B03EC0" w:rsidRPr="00B03EC0" w:rsidRDefault="00B03EC0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>מדגיש את עיקרי לו"ז ושלביות המכרז . נותן דגש למועד האחרון לרכישת חוברות שהינו ה-26.10 ולמועד אחרון להגשה.</w:t>
      </w:r>
    </w:p>
    <w:p w14:paraId="05FE09FC" w14:textId="78F35885" w:rsidR="00B03EC0" w:rsidRPr="00B03EC0" w:rsidRDefault="00B03EC0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>השתתפות במפגש מציעים הינו חובה ורכישת החוברת מכרז לכן יש לשים לב שנרשמים וכן מגישים את קבלת התשלום.</w:t>
      </w:r>
    </w:p>
    <w:p w14:paraId="2A97E911" w14:textId="66AEDA7E" w:rsidR="00B03EC0" w:rsidRPr="00B03EC0" w:rsidRDefault="00B03EC0" w:rsidP="00847F5E">
      <w:pPr>
        <w:rPr>
          <w:rFonts w:ascii="David" w:hAnsi="David" w:cs="David"/>
          <w:sz w:val="28"/>
          <w:szCs w:val="28"/>
          <w:rtl/>
        </w:rPr>
      </w:pPr>
      <w:r w:rsidRPr="00B03EC0">
        <w:rPr>
          <w:rFonts w:ascii="David" w:hAnsi="David" w:cs="David"/>
          <w:sz w:val="28"/>
          <w:szCs w:val="28"/>
          <w:rtl/>
        </w:rPr>
        <w:t>נושא תוקפה של ערבות ההצעה לכמה זמן אינו ברור- יש לעלות בשאלות הבהרה ויקבל מענה .</w:t>
      </w:r>
    </w:p>
    <w:p w14:paraId="3FB6FFEA" w14:textId="432C49F1" w:rsidR="00EC48ED" w:rsidRDefault="00B03EC0" w:rsidP="003B37A9">
      <w:pPr>
        <w:rPr>
          <w:rtl/>
        </w:rPr>
      </w:pPr>
      <w:r w:rsidRPr="00B03EC0">
        <w:rPr>
          <w:rFonts w:ascii="David" w:hAnsi="David" w:cs="David"/>
          <w:sz w:val="28"/>
          <w:szCs w:val="28"/>
          <w:rtl/>
        </w:rPr>
        <w:t>מענה לשאלות הבהרה יפורסם באתר החברה .</w:t>
      </w:r>
    </w:p>
    <w:p w14:paraId="0CC0ABBC" w14:textId="77777777" w:rsidR="00D73705" w:rsidRDefault="003B37A9" w:rsidP="00D73705">
      <w:pPr>
        <w:rPr>
          <w:rFonts w:ascii="David" w:hAnsi="David" w:cs="David"/>
          <w:b/>
          <w:bCs/>
          <w:rtl/>
        </w:rPr>
      </w:pPr>
      <w:r w:rsidRPr="001821A2">
        <w:rPr>
          <w:rFonts w:ascii="David" w:hAnsi="David" w:cs="David"/>
          <w:b/>
          <w:bCs/>
          <w:rtl/>
        </w:rPr>
        <w:t>רשם:</w:t>
      </w:r>
    </w:p>
    <w:p w14:paraId="5F56960E" w14:textId="0D3F3293" w:rsidR="00EC48ED" w:rsidRPr="00EC48ED" w:rsidRDefault="003B37A9" w:rsidP="00D73705">
      <w:pPr>
        <w:rPr>
          <w:rtl/>
        </w:rPr>
      </w:pPr>
      <w:r w:rsidRPr="001821A2">
        <w:rPr>
          <w:rFonts w:ascii="David" w:hAnsi="David" w:cs="David"/>
          <w:b/>
          <w:bCs/>
          <w:rtl/>
        </w:rPr>
        <w:t>תמיר ממרוד</w:t>
      </w:r>
    </w:p>
    <w:sectPr w:rsidR="00EC48ED" w:rsidRPr="00EC48ED" w:rsidSect="00EC4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C305" w14:textId="77777777" w:rsidR="00DA1D56" w:rsidRDefault="00DA1D56" w:rsidP="00FD50EC">
      <w:pPr>
        <w:spacing w:after="0" w:line="240" w:lineRule="auto"/>
      </w:pPr>
      <w:r>
        <w:separator/>
      </w:r>
    </w:p>
  </w:endnote>
  <w:endnote w:type="continuationSeparator" w:id="0">
    <w:p w14:paraId="0D9741CA" w14:textId="77777777" w:rsidR="00DA1D56" w:rsidRDefault="00DA1D56" w:rsidP="00FD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561E" w14:textId="27DFB255" w:rsidR="00FD50EC" w:rsidRDefault="00847F5E">
    <w:pPr>
      <w:pStyle w:val="af0"/>
    </w:pPr>
    <w:r>
      <w:rPr>
        <w:noProof/>
      </w:rPr>
      <w:drawing>
        <wp:inline distT="0" distB="0" distL="0" distR="0" wp14:anchorId="7F9A22BE" wp14:editId="7F382490">
          <wp:extent cx="5267325" cy="590550"/>
          <wp:effectExtent l="0" t="0" r="0" b="0"/>
          <wp:docPr id="5894999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50EC">
      <w:rPr>
        <w:noProof/>
      </w:rPr>
      <w:drawing>
        <wp:inline distT="0" distB="0" distL="0" distR="0" wp14:anchorId="6604C7FC" wp14:editId="2F521AEF">
          <wp:extent cx="5267325" cy="590550"/>
          <wp:effectExtent l="0" t="0" r="0" b="0"/>
          <wp:docPr id="1996718301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68765929"/>
      <w:docPartObj>
        <w:docPartGallery w:val="Page Numbers (Bottom of Page)"/>
        <w:docPartUnique/>
      </w:docPartObj>
    </w:sdtPr>
    <w:sdtEndPr/>
    <w:sdtContent>
      <w:p w14:paraId="432F47D9" w14:textId="212A2444" w:rsidR="00CE26B0" w:rsidRDefault="00CE26B0">
        <w:pPr>
          <w:pStyle w:val="af0"/>
          <w:jc w:val="right"/>
        </w:pPr>
        <w:r>
          <w:rPr>
            <w:noProof/>
          </w:rPr>
          <w:drawing>
            <wp:anchor distT="0" distB="0" distL="114300" distR="114300" simplePos="0" relativeHeight="251659775" behindDoc="1" locked="0" layoutInCell="1" allowOverlap="1" wp14:anchorId="18847B10" wp14:editId="630E00AC">
              <wp:simplePos x="0" y="0"/>
              <wp:positionH relativeFrom="margin">
                <wp:align>right</wp:align>
              </wp:positionH>
              <wp:positionV relativeFrom="page">
                <wp:posOffset>9891395</wp:posOffset>
              </wp:positionV>
              <wp:extent cx="6645910" cy="750570"/>
              <wp:effectExtent l="0" t="0" r="0" b="0"/>
              <wp:wrapNone/>
              <wp:docPr id="2133234681" name="תמונה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234681" name="תמונה 213323468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5910" cy="750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7A14DB4A" w14:textId="733E96E2" w:rsidR="00FD50EC" w:rsidRPr="00FD50EC" w:rsidRDefault="00FD50EC" w:rsidP="00CE26B0">
    <w:pPr>
      <w:pStyle w:val="af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E7B6" w14:textId="77777777" w:rsidR="00EC48ED" w:rsidRDefault="00EC48E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D965" w14:textId="77777777" w:rsidR="00DA1D56" w:rsidRDefault="00DA1D56" w:rsidP="00FD50EC">
      <w:pPr>
        <w:spacing w:after="0" w:line="240" w:lineRule="auto"/>
      </w:pPr>
      <w:r>
        <w:separator/>
      </w:r>
    </w:p>
  </w:footnote>
  <w:footnote w:type="continuationSeparator" w:id="0">
    <w:p w14:paraId="10C714A5" w14:textId="77777777" w:rsidR="00DA1D56" w:rsidRDefault="00DA1D56" w:rsidP="00FD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AC6A" w14:textId="77777777" w:rsidR="00EC48ED" w:rsidRDefault="00EC48E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804B" w14:textId="76DD3FD8" w:rsidR="00CE26B0" w:rsidRDefault="00CE26B0">
    <w:pPr>
      <w:pStyle w:val="ae"/>
      <w:rPr>
        <w:noProof/>
      </w:rPr>
    </w:pPr>
    <w:r>
      <w:rPr>
        <w:noProof/>
      </w:rPr>
      <w:drawing>
        <wp:anchor distT="0" distB="0" distL="114300" distR="114300" simplePos="0" relativeHeight="251657726" behindDoc="1" locked="0" layoutInCell="1" allowOverlap="1" wp14:anchorId="39522FDB" wp14:editId="6FE2DDBC">
          <wp:simplePos x="0" y="0"/>
          <wp:positionH relativeFrom="margin">
            <wp:align>center</wp:align>
          </wp:positionH>
          <wp:positionV relativeFrom="page">
            <wp:posOffset>-98328</wp:posOffset>
          </wp:positionV>
          <wp:extent cx="7966710" cy="1152525"/>
          <wp:effectExtent l="0" t="0" r="0" b="0"/>
          <wp:wrapTight wrapText="bothSides">
            <wp:wrapPolygon edited="0">
              <wp:start x="12086" y="3570"/>
              <wp:lineTo x="8574" y="7140"/>
              <wp:lineTo x="7954" y="7855"/>
              <wp:lineTo x="7954" y="14995"/>
              <wp:lineTo x="11879" y="15709"/>
              <wp:lineTo x="12241" y="17137"/>
              <wp:lineTo x="12344" y="17851"/>
              <wp:lineTo x="12809" y="17851"/>
              <wp:lineTo x="12861" y="17137"/>
              <wp:lineTo x="13326" y="15709"/>
              <wp:lineTo x="13584" y="11068"/>
              <wp:lineTo x="13636" y="8569"/>
              <wp:lineTo x="13274" y="6069"/>
              <wp:lineTo x="12706" y="3570"/>
              <wp:lineTo x="12086" y="3570"/>
            </wp:wrapPolygon>
          </wp:wrapTight>
          <wp:docPr id="1184373150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671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3446C1" w14:textId="24CE80A6" w:rsidR="00FD50EC" w:rsidRDefault="00CE26B0">
    <w:pPr>
      <w:pStyle w:val="ae"/>
    </w:pPr>
    <w:r>
      <w:rPr>
        <w:noProof/>
      </w:rPr>
      <w:drawing>
        <wp:anchor distT="0" distB="0" distL="114300" distR="114300" simplePos="0" relativeHeight="251658751" behindDoc="1" locked="0" layoutInCell="1" allowOverlap="1" wp14:anchorId="79B3E5EE" wp14:editId="3D097588">
          <wp:simplePos x="0" y="0"/>
          <wp:positionH relativeFrom="page">
            <wp:posOffset>19050</wp:posOffset>
          </wp:positionH>
          <wp:positionV relativeFrom="page">
            <wp:posOffset>4057650</wp:posOffset>
          </wp:positionV>
          <wp:extent cx="3866796" cy="6631940"/>
          <wp:effectExtent l="0" t="0" r="0" b="0"/>
          <wp:wrapNone/>
          <wp:docPr id="344297377" name="תמונה 2" descr="תמונה שמכילה שחור, צילום מסך, חשיכה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297377" name="תמונה 2" descr="תמונה שמכילה שחור, צילום מסך, חשיכה&#10;&#10;תוכן בינה מלאכותית גנרטיבית עשוי להיות שגוי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65" r="61899" b="-1"/>
                  <a:stretch>
                    <a:fillRect/>
                  </a:stretch>
                </pic:blipFill>
                <pic:spPr bwMode="auto">
                  <a:xfrm>
                    <a:off x="0" y="0"/>
                    <a:ext cx="3872914" cy="66424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96F4" w14:textId="77777777" w:rsidR="00EC48ED" w:rsidRDefault="00EC48E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EC"/>
    <w:rsid w:val="000B6AB4"/>
    <w:rsid w:val="001530E3"/>
    <w:rsid w:val="00164DAA"/>
    <w:rsid w:val="001821A2"/>
    <w:rsid w:val="001A1F89"/>
    <w:rsid w:val="001E5BA6"/>
    <w:rsid w:val="00212077"/>
    <w:rsid w:val="003371B9"/>
    <w:rsid w:val="003B37A9"/>
    <w:rsid w:val="00493722"/>
    <w:rsid w:val="005368D7"/>
    <w:rsid w:val="00566EDD"/>
    <w:rsid w:val="008300D7"/>
    <w:rsid w:val="00847F5E"/>
    <w:rsid w:val="008C212C"/>
    <w:rsid w:val="008E09AD"/>
    <w:rsid w:val="00914DEE"/>
    <w:rsid w:val="00955DF1"/>
    <w:rsid w:val="009C32D3"/>
    <w:rsid w:val="00A144C8"/>
    <w:rsid w:val="00A76373"/>
    <w:rsid w:val="00B029E5"/>
    <w:rsid w:val="00B03EC0"/>
    <w:rsid w:val="00C40C43"/>
    <w:rsid w:val="00C82472"/>
    <w:rsid w:val="00CE26B0"/>
    <w:rsid w:val="00CF451B"/>
    <w:rsid w:val="00D73705"/>
    <w:rsid w:val="00DA1D56"/>
    <w:rsid w:val="00DD361E"/>
    <w:rsid w:val="00E32CF8"/>
    <w:rsid w:val="00E91D42"/>
    <w:rsid w:val="00EC0CC9"/>
    <w:rsid w:val="00EC48ED"/>
    <w:rsid w:val="00F23A32"/>
    <w:rsid w:val="00F8595B"/>
    <w:rsid w:val="00F923F8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A8CE2"/>
  <w15:chartTrackingRefBased/>
  <w15:docId w15:val="{956AC114-51FA-4C94-9C57-C73CA58E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D5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D5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D5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D5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D50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D50E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D50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D50E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D50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D50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D5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D5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D5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0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D50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50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50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FD50EC"/>
  </w:style>
  <w:style w:type="paragraph" w:styleId="af0">
    <w:name w:val="footer"/>
    <w:basedOn w:val="a"/>
    <w:link w:val="af1"/>
    <w:uiPriority w:val="99"/>
    <w:unhideWhenUsed/>
    <w:rsid w:val="00FD50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FD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007E-18D4-430D-A28C-2CBB1476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ליאור טליאז</dc:creator>
  <cp:keywords/>
  <dc:description/>
  <cp:lastModifiedBy>תמיר ממרוד</cp:lastModifiedBy>
  <cp:revision>6</cp:revision>
  <cp:lastPrinted>2025-10-15T06:11:00Z</cp:lastPrinted>
  <dcterms:created xsi:type="dcterms:W3CDTF">2025-10-23T08:34:00Z</dcterms:created>
  <dcterms:modified xsi:type="dcterms:W3CDTF">2025-11-06T12:54:00Z</dcterms:modified>
</cp:coreProperties>
</file>