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AE1" w:rsidRDefault="00A05AFF" w:rsidP="005B5AE1">
      <w:pPr>
        <w:rPr>
          <w:b/>
          <w:bCs/>
          <w:u w:val="single"/>
          <w:rtl/>
        </w:rPr>
      </w:pPr>
      <w:r w:rsidRPr="00A05AFF">
        <w:rPr>
          <w:rFonts w:hint="cs"/>
          <w:b/>
          <w:bCs/>
          <w:u w:val="single"/>
          <w:rtl/>
        </w:rPr>
        <w:t xml:space="preserve">אסטרטגיית </w:t>
      </w:r>
      <w:r w:rsidRPr="00A05AFF">
        <w:rPr>
          <w:b/>
          <w:bCs/>
          <w:u w:val="single"/>
        </w:rPr>
        <w:t>D</w:t>
      </w:r>
      <w:r w:rsidRPr="00A05AFF">
        <w:rPr>
          <w:rFonts w:hint="cs"/>
          <w:b/>
          <w:bCs/>
          <w:u w:val="single"/>
          <w:rtl/>
        </w:rPr>
        <w:t>.</w:t>
      </w:r>
      <w:r w:rsidRPr="00A05AFF">
        <w:rPr>
          <w:b/>
          <w:bCs/>
          <w:u w:val="single"/>
        </w:rPr>
        <w:t>V</w:t>
      </w:r>
      <w:r w:rsidRPr="00A05AFF">
        <w:rPr>
          <w:rFonts w:hint="cs"/>
          <w:b/>
          <w:bCs/>
          <w:u w:val="single"/>
          <w:rtl/>
        </w:rPr>
        <w:t>.</w:t>
      </w:r>
      <w:r w:rsidRPr="00A05AFF">
        <w:rPr>
          <w:b/>
          <w:bCs/>
          <w:u w:val="single"/>
        </w:rPr>
        <w:t>D</w:t>
      </w:r>
      <w:r w:rsidRPr="00A05AFF">
        <w:rPr>
          <w:rFonts w:hint="cs"/>
          <w:b/>
          <w:bCs/>
          <w:u w:val="single"/>
          <w:rtl/>
        </w:rPr>
        <w:t xml:space="preserve"> חלק א', שפותחה על ידי מאיר קרסו (</w:t>
      </w:r>
      <w:proofErr w:type="spellStart"/>
      <w:r w:rsidRPr="00A05AFF">
        <w:rPr>
          <w:b/>
          <w:bCs/>
          <w:u w:val="single"/>
        </w:rPr>
        <w:t>memkuf</w:t>
      </w:r>
      <w:proofErr w:type="spellEnd"/>
      <w:r w:rsidRPr="00A05AFF">
        <w:rPr>
          <w:rFonts w:hint="cs"/>
          <w:b/>
          <w:bCs/>
          <w:u w:val="single"/>
          <w:rtl/>
        </w:rPr>
        <w:t>)</w:t>
      </w:r>
      <w:r w:rsidR="005B5AE1">
        <w:rPr>
          <w:rFonts w:hint="cs"/>
          <w:b/>
          <w:bCs/>
          <w:u w:val="single"/>
          <w:rtl/>
        </w:rPr>
        <w:t xml:space="preserve">, </w:t>
      </w:r>
      <w:r w:rsidRPr="00A05AFF">
        <w:rPr>
          <w:rFonts w:hint="cs"/>
          <w:b/>
          <w:bCs/>
          <w:u w:val="single"/>
          <w:rtl/>
        </w:rPr>
        <w:t>מתוך הקורס</w:t>
      </w:r>
      <w:r w:rsidR="005B5AE1">
        <w:rPr>
          <w:rFonts w:hint="cs"/>
          <w:b/>
          <w:bCs/>
          <w:u w:val="single"/>
          <w:rtl/>
        </w:rPr>
        <w:t>:</w:t>
      </w:r>
    </w:p>
    <w:p w:rsidR="00F233A4" w:rsidRPr="00A05AFF" w:rsidRDefault="00A05AFF" w:rsidP="005B5AE1">
      <w:pPr>
        <w:rPr>
          <w:b/>
          <w:bCs/>
          <w:u w:val="single"/>
          <w:rtl/>
        </w:rPr>
      </w:pPr>
      <w:r w:rsidRPr="00A05AFF">
        <w:rPr>
          <w:rFonts w:hint="cs"/>
          <w:b/>
          <w:bCs/>
          <w:u w:val="single"/>
          <w:rtl/>
        </w:rPr>
        <w:t xml:space="preserve"> </w:t>
      </w:r>
      <w:r w:rsidRPr="00A05AFF">
        <w:rPr>
          <w:b/>
          <w:bCs/>
          <w:u w:val="single"/>
        </w:rPr>
        <w:t xml:space="preserve">Scalping master </w:t>
      </w:r>
      <w:proofErr w:type="gramStart"/>
      <w:r w:rsidRPr="00A05AFF">
        <w:rPr>
          <w:b/>
          <w:bCs/>
          <w:u w:val="single"/>
        </w:rPr>
        <w:t>zone</w:t>
      </w:r>
      <w:r w:rsidRPr="00A05AFF">
        <w:rPr>
          <w:rFonts w:hint="cs"/>
          <w:b/>
          <w:bCs/>
          <w:u w:val="single"/>
          <w:rtl/>
        </w:rPr>
        <w:t xml:space="preserve"> </w:t>
      </w:r>
      <w:r w:rsidR="005B5AE1">
        <w:rPr>
          <w:rFonts w:hint="cs"/>
          <w:b/>
          <w:bCs/>
          <w:u w:val="single"/>
          <w:rtl/>
        </w:rPr>
        <w:t>,</w:t>
      </w:r>
      <w:proofErr w:type="gramEnd"/>
      <w:r w:rsidR="005B5AE1">
        <w:rPr>
          <w:rFonts w:hint="cs"/>
          <w:b/>
          <w:bCs/>
          <w:u w:val="single"/>
          <w:rtl/>
        </w:rPr>
        <w:t xml:space="preserve"> בו נלמדות 5 אסטרטגיות </w:t>
      </w:r>
      <w:proofErr w:type="spellStart"/>
      <w:r w:rsidR="005B5AE1">
        <w:rPr>
          <w:rFonts w:hint="cs"/>
          <w:b/>
          <w:bCs/>
          <w:u w:val="single"/>
          <w:rtl/>
        </w:rPr>
        <w:t>קרקוף</w:t>
      </w:r>
      <w:proofErr w:type="spellEnd"/>
      <w:r w:rsidR="005B5AE1">
        <w:rPr>
          <w:rFonts w:hint="cs"/>
          <w:b/>
          <w:bCs/>
          <w:u w:val="single"/>
          <w:rtl/>
        </w:rPr>
        <w:t>, מטווח שעה עד טווח דקה</w:t>
      </w:r>
      <w:r w:rsidRPr="00A05AFF">
        <w:rPr>
          <w:rFonts w:hint="cs"/>
          <w:b/>
          <w:bCs/>
          <w:u w:val="single"/>
          <w:rtl/>
        </w:rPr>
        <w:t>.</w:t>
      </w:r>
    </w:p>
    <w:p w:rsidR="00A05AFF" w:rsidRDefault="000A115D" w:rsidP="005B5AE1">
      <w:pPr>
        <w:rPr>
          <w:rtl/>
        </w:rPr>
      </w:pPr>
      <w:r>
        <w:rPr>
          <w:rFonts w:hint="cs"/>
          <w:rtl/>
        </w:rPr>
        <w:t>לאסטרטג</w:t>
      </w:r>
      <w:r w:rsidR="00A05AFF">
        <w:rPr>
          <w:rFonts w:hint="cs"/>
          <w:rtl/>
        </w:rPr>
        <w:t xml:space="preserve">יה חמישה חלקים. אולם, ניתן לסחור גם כל חלק </w:t>
      </w:r>
      <w:r>
        <w:rPr>
          <w:rFonts w:hint="cs"/>
          <w:rtl/>
        </w:rPr>
        <w:t>ב</w:t>
      </w:r>
      <w:r w:rsidR="005B5AE1">
        <w:rPr>
          <w:rFonts w:hint="cs"/>
          <w:rtl/>
        </w:rPr>
        <w:t>נפרד</w:t>
      </w:r>
      <w:r w:rsidR="00A05AFF">
        <w:rPr>
          <w:rFonts w:hint="cs"/>
          <w:rtl/>
        </w:rPr>
        <w:t>, שכן כל חלק באסטרטגיה עומד בפני עצמו, וכול החלקים יחד משתלבים לאסטרטגיית על, בעלת אחוזי הצלחה גבוהים מאוד.</w:t>
      </w:r>
    </w:p>
    <w:p w:rsidR="00A05AFF" w:rsidRDefault="00A05AFF" w:rsidP="005B5AE1">
      <w:pPr>
        <w:rPr>
          <w:rtl/>
        </w:rPr>
      </w:pPr>
      <w:r>
        <w:rPr>
          <w:rFonts w:hint="cs"/>
          <w:rtl/>
        </w:rPr>
        <w:t xml:space="preserve">הכלים לאסטרטגיה: רצועות </w:t>
      </w:r>
      <w:proofErr w:type="spellStart"/>
      <w:r>
        <w:rPr>
          <w:rFonts w:hint="cs"/>
          <w:rtl/>
        </w:rPr>
        <w:t>בולינג'ר</w:t>
      </w:r>
      <w:proofErr w:type="spellEnd"/>
      <w:r w:rsidR="005B5AE1">
        <w:rPr>
          <w:rFonts w:hint="cs"/>
          <w:rtl/>
        </w:rPr>
        <w:t xml:space="preserve"> מכוונים ל- 13</w:t>
      </w:r>
      <w:r>
        <w:rPr>
          <w:rFonts w:hint="cs"/>
          <w:rtl/>
        </w:rPr>
        <w:t xml:space="preserve"> בסטיי</w:t>
      </w:r>
      <w:r w:rsidR="005B5AE1">
        <w:rPr>
          <w:rFonts w:hint="cs"/>
          <w:rtl/>
        </w:rPr>
        <w:t>ת תקן</w:t>
      </w:r>
      <w:r>
        <w:rPr>
          <w:rFonts w:hint="cs"/>
          <w:rtl/>
        </w:rPr>
        <w:t xml:space="preserve"> 2 ו- 3 מונחים אח</w:t>
      </w:r>
      <w:r w:rsidR="005B5AE1">
        <w:rPr>
          <w:rFonts w:hint="cs"/>
          <w:rtl/>
        </w:rPr>
        <w:t>ד</w:t>
      </w:r>
      <w:r>
        <w:rPr>
          <w:rFonts w:hint="cs"/>
          <w:rtl/>
        </w:rPr>
        <w:t xml:space="preserve"> על גבי השני</w:t>
      </w:r>
      <w:r w:rsidR="005B5AE1">
        <w:rPr>
          <w:rFonts w:hint="cs"/>
          <w:rtl/>
        </w:rPr>
        <w:t>.</w:t>
      </w:r>
    </w:p>
    <w:p w:rsidR="005B5AE1" w:rsidRDefault="005B5AE1" w:rsidP="005B5AE1">
      <w:pPr>
        <w:rPr>
          <w:rtl/>
        </w:rPr>
      </w:pPr>
      <w:r>
        <w:rPr>
          <w:noProof/>
        </w:rPr>
        <w:drawing>
          <wp:inline distT="0" distB="0" distL="0" distR="0" wp14:anchorId="05A95BCF" wp14:editId="53EF3712">
            <wp:extent cx="5207000" cy="271145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02" t="4069" r="602" b="4472"/>
                    <a:stretch/>
                  </pic:blipFill>
                  <pic:spPr bwMode="auto">
                    <a:xfrm>
                      <a:off x="0" y="0"/>
                      <a:ext cx="5210764" cy="27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AE1" w:rsidRDefault="005B5AE1" w:rsidP="005B5AE1">
      <w:pPr>
        <w:rPr>
          <w:rtl/>
        </w:rPr>
      </w:pPr>
      <w:r>
        <w:rPr>
          <w:noProof/>
        </w:rPr>
        <w:drawing>
          <wp:inline distT="0" distB="0" distL="0" distR="0" wp14:anchorId="76DFFC05" wp14:editId="31CE1E0C">
            <wp:extent cx="5207000" cy="2774950"/>
            <wp:effectExtent l="0" t="0" r="0" b="635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2" t="2570" r="602" b="3830"/>
                    <a:stretch/>
                  </pic:blipFill>
                  <pic:spPr bwMode="auto">
                    <a:xfrm>
                      <a:off x="0" y="0"/>
                      <a:ext cx="5210764" cy="277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5BD" w:rsidRDefault="000B25BD" w:rsidP="000B25BD">
      <w:pPr>
        <w:rPr>
          <w:rtl/>
        </w:rPr>
      </w:pPr>
    </w:p>
    <w:p w:rsidR="000B25BD" w:rsidRDefault="000B25BD" w:rsidP="000B25BD">
      <w:pPr>
        <w:rPr>
          <w:rtl/>
        </w:rPr>
      </w:pPr>
    </w:p>
    <w:p w:rsidR="000B25BD" w:rsidRDefault="000B25BD" w:rsidP="000B25BD">
      <w:pPr>
        <w:rPr>
          <w:rtl/>
        </w:rPr>
      </w:pPr>
    </w:p>
    <w:p w:rsidR="000B25BD" w:rsidRDefault="000B25BD" w:rsidP="000B25BD">
      <w:pPr>
        <w:rPr>
          <w:rtl/>
        </w:rPr>
      </w:pPr>
    </w:p>
    <w:p w:rsidR="000B25BD" w:rsidRDefault="000B25BD" w:rsidP="000B25BD">
      <w:pPr>
        <w:rPr>
          <w:rtl/>
        </w:rPr>
      </w:pPr>
    </w:p>
    <w:p w:rsidR="000B25BD" w:rsidRDefault="005B5AE1" w:rsidP="000B25BD">
      <w:pPr>
        <w:rPr>
          <w:rtl/>
        </w:rPr>
      </w:pPr>
      <w:r>
        <w:rPr>
          <w:rFonts w:hint="cs"/>
          <w:rtl/>
        </w:rPr>
        <w:lastRenderedPageBreak/>
        <w:t xml:space="preserve">בנוסף לכך, מורידים את מתנד ה- </w:t>
      </w:r>
      <w:r>
        <w:t>CCI</w:t>
      </w:r>
      <w:r>
        <w:rPr>
          <w:rFonts w:hint="cs"/>
          <w:rtl/>
        </w:rPr>
        <w:t xml:space="preserve"> מכוון ל- 13</w:t>
      </w:r>
      <w:r w:rsidR="000B25BD">
        <w:rPr>
          <w:rFonts w:hint="cs"/>
          <w:rtl/>
        </w:rPr>
        <w:t xml:space="preserve"> </w:t>
      </w:r>
      <w:r w:rsidR="000B25BD">
        <w:t>Weighted close</w:t>
      </w:r>
      <w:r w:rsidR="000B25BD">
        <w:rPr>
          <w:rFonts w:hint="cs"/>
          <w:rtl/>
        </w:rPr>
        <w:t xml:space="preserve"> ועליו מניחים </w:t>
      </w:r>
      <w:proofErr w:type="spellStart"/>
      <w:r w:rsidR="000B25BD">
        <w:rPr>
          <w:rFonts w:hint="cs"/>
          <w:rtl/>
        </w:rPr>
        <w:t>בולינג'ר</w:t>
      </w:r>
      <w:proofErr w:type="spellEnd"/>
      <w:r w:rsidR="000B25BD">
        <w:rPr>
          <w:rFonts w:hint="cs"/>
          <w:rtl/>
        </w:rPr>
        <w:t xml:space="preserve"> נוסף עם סטיית תקן 2 (ממה שאני יודע, ניתן לעשות את זה רק במטה </w:t>
      </w:r>
      <w:proofErr w:type="spellStart"/>
      <w:r w:rsidR="000B25BD">
        <w:rPr>
          <w:rFonts w:hint="cs"/>
          <w:rtl/>
        </w:rPr>
        <w:t>טריידר</w:t>
      </w:r>
      <w:proofErr w:type="spellEnd"/>
      <w:r w:rsidR="000B25BD">
        <w:rPr>
          <w:rFonts w:hint="cs"/>
          <w:rtl/>
        </w:rPr>
        <w:t>).</w:t>
      </w:r>
    </w:p>
    <w:p w:rsidR="000B25BD" w:rsidRDefault="000B25BD" w:rsidP="000B25BD">
      <w:pPr>
        <w:rPr>
          <w:rtl/>
        </w:rPr>
      </w:pPr>
      <w:r>
        <w:rPr>
          <w:noProof/>
        </w:rPr>
        <w:drawing>
          <wp:inline distT="0" distB="0" distL="0" distR="0" wp14:anchorId="3826EEA9" wp14:editId="066DC30E">
            <wp:extent cx="5162550" cy="270510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84" t="4497" r="964" b="4258"/>
                    <a:stretch/>
                  </pic:blipFill>
                  <pic:spPr bwMode="auto">
                    <a:xfrm>
                      <a:off x="0" y="0"/>
                      <a:ext cx="5166282" cy="27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5BD" w:rsidRDefault="000B25BD" w:rsidP="000B25BD">
      <w:pPr>
        <w:rPr>
          <w:rtl/>
        </w:rPr>
      </w:pPr>
      <w:r>
        <w:rPr>
          <w:rFonts w:hint="cs"/>
          <w:rtl/>
        </w:rPr>
        <w:t>על ה-</w:t>
      </w:r>
      <w:r>
        <w:t xml:space="preserve">CCI </w:t>
      </w:r>
      <w:r>
        <w:rPr>
          <w:rFonts w:hint="cs"/>
          <w:rtl/>
        </w:rPr>
        <w:t xml:space="preserve"> מניחים את </w:t>
      </w:r>
      <w:proofErr w:type="spellStart"/>
      <w:r>
        <w:rPr>
          <w:rFonts w:hint="cs"/>
          <w:rtl/>
        </w:rPr>
        <w:t>הבולינג'ר</w:t>
      </w:r>
      <w:proofErr w:type="spellEnd"/>
      <w:r>
        <w:rPr>
          <w:rFonts w:hint="cs"/>
          <w:rtl/>
        </w:rPr>
        <w:t xml:space="preserve"> בסטיית תקן 2 (חייבים לגרור אותו ולהניחו, בתוך הקופסה של ה- </w:t>
      </w:r>
      <w:r>
        <w:t>CCI</w:t>
      </w:r>
      <w:r>
        <w:rPr>
          <w:rFonts w:hint="cs"/>
          <w:rtl/>
        </w:rPr>
        <w:t xml:space="preserve"> ולכוון אותו ל- </w:t>
      </w:r>
      <w:r>
        <w:t>first indicator data</w:t>
      </w:r>
      <w:r>
        <w:rPr>
          <w:rFonts w:hint="cs"/>
          <w:rtl/>
        </w:rPr>
        <w:t>, בכדי שנוכל לראות את שניהם יחד)</w:t>
      </w:r>
    </w:p>
    <w:p w:rsidR="000B25BD" w:rsidRDefault="000B25BD" w:rsidP="000B25BD">
      <w:pPr>
        <w:rPr>
          <w:rtl/>
        </w:rPr>
      </w:pPr>
      <w:r>
        <w:rPr>
          <w:noProof/>
        </w:rPr>
        <w:drawing>
          <wp:inline distT="0" distB="0" distL="0" distR="0" wp14:anchorId="16C68BC8" wp14:editId="79FB9043">
            <wp:extent cx="5200650" cy="270510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23" t="4711" r="602" b="4044"/>
                    <a:stretch/>
                  </pic:blipFill>
                  <pic:spPr bwMode="auto">
                    <a:xfrm>
                      <a:off x="0" y="0"/>
                      <a:ext cx="5204409" cy="27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DD5" w:rsidRDefault="00D94DD5" w:rsidP="00D94DD5">
      <w:pPr>
        <w:rPr>
          <w:b/>
          <w:bCs/>
          <w:u w:val="single"/>
          <w:rtl/>
        </w:rPr>
      </w:pPr>
      <w:r w:rsidRPr="00D94DD5">
        <w:rPr>
          <w:rFonts w:hint="cs"/>
          <w:b/>
          <w:bCs/>
          <w:u w:val="single"/>
          <w:rtl/>
        </w:rPr>
        <w:t xml:space="preserve">כיצד סוחרים </w:t>
      </w:r>
    </w:p>
    <w:p w:rsidR="00D94DD5" w:rsidRDefault="00D94DD5" w:rsidP="00D94DD5">
      <w:pPr>
        <w:rPr>
          <w:rtl/>
        </w:rPr>
      </w:pPr>
      <w:r>
        <w:rPr>
          <w:rFonts w:hint="cs"/>
          <w:rtl/>
        </w:rPr>
        <w:t>טווח זמן למסחר - 15 דקות. (למרות שהאסטרטגיה מתאימה לכל טווח זמן, אני מעדיף לסחור בטווח 15 דקות).</w:t>
      </w:r>
    </w:p>
    <w:p w:rsidR="00D94DD5" w:rsidRDefault="00D94DD5" w:rsidP="000A115D">
      <w:pPr>
        <w:rPr>
          <w:rtl/>
        </w:rPr>
      </w:pPr>
      <w:r>
        <w:rPr>
          <w:rFonts w:hint="cs"/>
          <w:rtl/>
        </w:rPr>
        <w:t xml:space="preserve">מחכים שה - </w:t>
      </w:r>
      <w:r>
        <w:t xml:space="preserve">CCI </w:t>
      </w:r>
      <w:r>
        <w:rPr>
          <w:rFonts w:hint="cs"/>
          <w:rtl/>
        </w:rPr>
        <w:t xml:space="preserve"> ינקב את </w:t>
      </w:r>
      <w:proofErr w:type="spellStart"/>
      <w:r>
        <w:rPr>
          <w:rFonts w:hint="cs"/>
          <w:rtl/>
        </w:rPr>
        <w:t>הבולינג'ר</w:t>
      </w:r>
      <w:proofErr w:type="spellEnd"/>
      <w:r>
        <w:rPr>
          <w:rFonts w:hint="cs"/>
          <w:rtl/>
        </w:rPr>
        <w:t xml:space="preserve"> שלו</w:t>
      </w:r>
      <w:r w:rsidR="000A115D">
        <w:rPr>
          <w:rFonts w:hint="cs"/>
          <w:rtl/>
        </w:rPr>
        <w:t xml:space="preserve"> מעל א</w:t>
      </w:r>
      <w:r>
        <w:rPr>
          <w:rFonts w:hint="cs"/>
          <w:rtl/>
        </w:rPr>
        <w:t xml:space="preserve">זור המאתיים וגם </w:t>
      </w:r>
      <w:proofErr w:type="spellStart"/>
      <w:r>
        <w:rPr>
          <w:rFonts w:hint="cs"/>
          <w:rtl/>
        </w:rPr>
        <w:t>שהבולינג'ר</w:t>
      </w:r>
      <w:proofErr w:type="spellEnd"/>
      <w:r>
        <w:rPr>
          <w:rFonts w:hint="cs"/>
          <w:rtl/>
        </w:rPr>
        <w:t xml:space="preserve"> על גרף המחיר ינקב את סטיית תקן 2 ו- 3 בשתי פסגות עולות</w:t>
      </w:r>
      <w:r w:rsidR="0052361E">
        <w:rPr>
          <w:rFonts w:hint="cs"/>
          <w:rtl/>
        </w:rPr>
        <w:t>/ שפלים יורדים</w:t>
      </w:r>
      <w:r>
        <w:rPr>
          <w:rFonts w:hint="cs"/>
          <w:rtl/>
        </w:rPr>
        <w:t xml:space="preserve"> (פעמיים)</w:t>
      </w:r>
      <w:r w:rsidR="000A115D">
        <w:rPr>
          <w:rFonts w:hint="cs"/>
          <w:rtl/>
        </w:rPr>
        <w:t xml:space="preserve"> </w:t>
      </w:r>
      <w:r>
        <w:rPr>
          <w:rFonts w:hint="cs"/>
          <w:rtl/>
        </w:rPr>
        <w:t xml:space="preserve">וגם שה- </w:t>
      </w:r>
      <w:r>
        <w:t xml:space="preserve">CCI </w:t>
      </w:r>
      <w:r>
        <w:rPr>
          <w:rFonts w:hint="cs"/>
          <w:rtl/>
        </w:rPr>
        <w:t xml:space="preserve"> ייצר שתי פסגות יורדות</w:t>
      </w:r>
      <w:r w:rsidR="0052361E">
        <w:rPr>
          <w:rFonts w:hint="cs"/>
          <w:rtl/>
        </w:rPr>
        <w:t>/שפלים עולים</w:t>
      </w:r>
      <w:r>
        <w:rPr>
          <w:rFonts w:hint="cs"/>
          <w:rtl/>
        </w:rPr>
        <w:t xml:space="preserve"> וגם שתהיה תבנית היפוך יפנית איכותית (כאן חשוב לומר</w:t>
      </w:r>
      <w:r w:rsidR="0052361E">
        <w:rPr>
          <w:rFonts w:hint="cs"/>
          <w:rtl/>
        </w:rPr>
        <w:t>,</w:t>
      </w:r>
      <w:r>
        <w:rPr>
          <w:rFonts w:hint="cs"/>
          <w:rtl/>
        </w:rPr>
        <w:t xml:space="preserve"> שכל תבנית יפנית</w:t>
      </w:r>
      <w:r w:rsidR="0052361E">
        <w:rPr>
          <w:rFonts w:hint="cs"/>
          <w:rtl/>
        </w:rPr>
        <w:t xml:space="preserve"> שאנו מכירים,</w:t>
      </w:r>
      <w:r>
        <w:rPr>
          <w:rFonts w:hint="cs"/>
          <w:rtl/>
        </w:rPr>
        <w:t xml:space="preserve"> מופיעה במספר איכויות: 10 תבנית מושלמת, 9 תבנית פחות איכותית, 8 דומה לתבנית ו- 7 חשבנו שזו התבנית, אבל היא ממש לא) ונכנסים לעסקה</w:t>
      </w:r>
      <w:r w:rsidR="000A115D">
        <w:rPr>
          <w:rFonts w:hint="cs"/>
          <w:rtl/>
        </w:rPr>
        <w:t>.</w:t>
      </w:r>
    </w:p>
    <w:p w:rsidR="000A115D" w:rsidRDefault="000A115D" w:rsidP="00D94DD5">
      <w:pPr>
        <w:rPr>
          <w:rtl/>
        </w:rPr>
      </w:pPr>
    </w:p>
    <w:p w:rsidR="00D94DD5" w:rsidRDefault="0052361E" w:rsidP="00D94DD5">
      <w:pPr>
        <w:rPr>
          <w:rtl/>
        </w:rPr>
      </w:pPr>
      <w:r>
        <w:rPr>
          <w:rFonts w:hint="cs"/>
          <w:rtl/>
        </w:rPr>
        <w:lastRenderedPageBreak/>
        <w:t>דוגמה</w:t>
      </w:r>
      <w:r w:rsidR="000A115D">
        <w:rPr>
          <w:rFonts w:hint="cs"/>
          <w:rtl/>
        </w:rPr>
        <w:t xml:space="preserve"> שורט</w:t>
      </w:r>
      <w:r>
        <w:rPr>
          <w:rFonts w:hint="cs"/>
          <w:rtl/>
        </w:rPr>
        <w:t>:</w:t>
      </w:r>
    </w:p>
    <w:p w:rsidR="0052361E" w:rsidRDefault="0052361E" w:rsidP="00D94DD5">
      <w:pPr>
        <w:rPr>
          <w:rtl/>
        </w:rPr>
      </w:pPr>
      <w:r>
        <w:rPr>
          <w:noProof/>
        </w:rPr>
        <w:drawing>
          <wp:inline distT="0" distB="0" distL="0" distR="0" wp14:anchorId="228B2FD7" wp14:editId="19F20D8B">
            <wp:extent cx="5194300" cy="2711450"/>
            <wp:effectExtent l="0" t="0" r="635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3" t="4282" r="723" b="4258"/>
                    <a:stretch/>
                  </pic:blipFill>
                  <pic:spPr bwMode="auto">
                    <a:xfrm>
                      <a:off x="0" y="0"/>
                      <a:ext cx="5198055" cy="27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15D" w:rsidRDefault="000A115D" w:rsidP="00D94DD5">
      <w:pPr>
        <w:rPr>
          <w:rtl/>
        </w:rPr>
      </w:pPr>
      <w:r>
        <w:rPr>
          <w:rFonts w:hint="cs"/>
          <w:rtl/>
        </w:rPr>
        <w:t>דוגמה לונג:</w:t>
      </w:r>
    </w:p>
    <w:p w:rsidR="00A77B68" w:rsidRDefault="00A77B68" w:rsidP="00D94DD5">
      <w:pPr>
        <w:rPr>
          <w:rtl/>
        </w:rPr>
      </w:pPr>
      <w:r>
        <w:rPr>
          <w:noProof/>
        </w:rPr>
        <w:drawing>
          <wp:inline distT="0" distB="0" distL="0" distR="0" wp14:anchorId="0B4BD362" wp14:editId="4AA87713">
            <wp:extent cx="5200650" cy="257810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23" t="6853" r="602" b="6186"/>
                    <a:stretch/>
                  </pic:blipFill>
                  <pic:spPr bwMode="auto">
                    <a:xfrm>
                      <a:off x="0" y="0"/>
                      <a:ext cx="5204410" cy="257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61E" w:rsidRDefault="0052361E" w:rsidP="0052361E">
      <w:pPr>
        <w:rPr>
          <w:rtl/>
        </w:rPr>
      </w:pPr>
      <w:r>
        <w:rPr>
          <w:rFonts w:hint="cs"/>
          <w:rtl/>
        </w:rPr>
        <w:t>יעד רווח - מקסימום</w:t>
      </w:r>
      <w:r w:rsidR="00A77B68">
        <w:rPr>
          <w:rFonts w:hint="cs"/>
          <w:rtl/>
        </w:rPr>
        <w:t>,</w:t>
      </w:r>
      <w:r>
        <w:rPr>
          <w:rFonts w:hint="cs"/>
          <w:rtl/>
        </w:rPr>
        <w:t xml:space="preserve"> </w:t>
      </w:r>
      <w:r>
        <w:t>co</w:t>
      </w:r>
      <w:r w:rsidR="00DD0296">
        <w:t>a</w:t>
      </w:r>
      <w:r>
        <w:t>st to co</w:t>
      </w:r>
      <w:r w:rsidR="00DD0296">
        <w:t>a</w:t>
      </w:r>
      <w:bookmarkStart w:id="0" w:name="_GoBack"/>
      <w:bookmarkEnd w:id="0"/>
      <w:r>
        <w:t>st</w:t>
      </w:r>
      <w:r>
        <w:rPr>
          <w:rFonts w:hint="cs"/>
          <w:rtl/>
        </w:rPr>
        <w:t xml:space="preserve">, מצד אחד של רצועות  </w:t>
      </w:r>
      <w:proofErr w:type="spellStart"/>
      <w:r>
        <w:rPr>
          <w:rFonts w:hint="cs"/>
          <w:rtl/>
        </w:rPr>
        <w:t>הבולינג'ר</w:t>
      </w:r>
      <w:proofErr w:type="spellEnd"/>
      <w:r>
        <w:rPr>
          <w:rFonts w:hint="cs"/>
          <w:rtl/>
        </w:rPr>
        <w:t xml:space="preserve"> לצדן השני</w:t>
      </w:r>
      <w:r w:rsidR="00A77B68">
        <w:rPr>
          <w:rFonts w:hint="cs"/>
          <w:rtl/>
        </w:rPr>
        <w:t xml:space="preserve">. מינימום, כגודל </w:t>
      </w:r>
      <w:proofErr w:type="spellStart"/>
      <w:r w:rsidR="00A77B68">
        <w:rPr>
          <w:rFonts w:hint="cs"/>
          <w:rtl/>
        </w:rPr>
        <w:t>הסטופ</w:t>
      </w:r>
      <w:proofErr w:type="spellEnd"/>
      <w:r w:rsidR="00A77B68">
        <w:rPr>
          <w:rFonts w:hint="cs"/>
          <w:rtl/>
        </w:rPr>
        <w:t xml:space="preserve"> עד לנקודת הכניסה (1:1).</w:t>
      </w:r>
    </w:p>
    <w:p w:rsidR="00A77B68" w:rsidRDefault="00A77B68" w:rsidP="00A77B68">
      <w:pPr>
        <w:rPr>
          <w:rtl/>
        </w:rPr>
      </w:pPr>
      <w:r>
        <w:rPr>
          <w:rFonts w:hint="cs"/>
          <w:rtl/>
        </w:rPr>
        <w:t>סטופ לוס - לפחות, ספרד + מעל/מתחת לנר שיצר את התבנית.</w:t>
      </w:r>
    </w:p>
    <w:p w:rsidR="00A77B68" w:rsidRDefault="00A77B68" w:rsidP="000A115D">
      <w:pPr>
        <w:rPr>
          <w:rtl/>
        </w:rPr>
      </w:pPr>
      <w:r w:rsidRPr="00A77B68">
        <w:rPr>
          <w:rFonts w:hint="cs"/>
          <w:color w:val="FF0000"/>
          <w:rtl/>
        </w:rPr>
        <w:t xml:space="preserve">חשוב!!! </w:t>
      </w:r>
      <w:r w:rsidR="000A115D">
        <w:rPr>
          <w:rFonts w:hint="cs"/>
          <w:rtl/>
        </w:rPr>
        <w:t xml:space="preserve">כאשר הטרייד מגיע ל50% מיעד הרווח המינימלי מעבירים את </w:t>
      </w:r>
      <w:proofErr w:type="spellStart"/>
      <w:r w:rsidR="000A115D">
        <w:rPr>
          <w:rFonts w:hint="cs"/>
          <w:rtl/>
        </w:rPr>
        <w:t>הסטופ</w:t>
      </w:r>
      <w:proofErr w:type="spellEnd"/>
      <w:r w:rsidR="000A115D">
        <w:rPr>
          <w:rFonts w:hint="cs"/>
          <w:rtl/>
        </w:rPr>
        <w:t xml:space="preserve"> לוס לנקודת הכניסה.</w:t>
      </w:r>
    </w:p>
    <w:p w:rsidR="000A115D" w:rsidRDefault="000A115D" w:rsidP="000A115D">
      <w:pPr>
        <w:rPr>
          <w:rtl/>
        </w:rPr>
      </w:pPr>
    </w:p>
    <w:p w:rsidR="000A115D" w:rsidRPr="00A77B68" w:rsidRDefault="000A115D" w:rsidP="000A115D">
      <w:pPr>
        <w:rPr>
          <w:rtl/>
        </w:rPr>
      </w:pPr>
      <w:r>
        <w:rPr>
          <w:rFonts w:hint="cs"/>
          <w:rtl/>
        </w:rPr>
        <w:t>בהצלחה, מאיר.</w:t>
      </w:r>
    </w:p>
    <w:p w:rsidR="00D94DD5" w:rsidRPr="00D94DD5" w:rsidRDefault="00D94DD5" w:rsidP="00D94DD5">
      <w:pPr>
        <w:rPr>
          <w:rtl/>
        </w:rPr>
      </w:pPr>
    </w:p>
    <w:sectPr w:rsidR="00D94DD5" w:rsidRPr="00D94DD5" w:rsidSect="00866B3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AFF"/>
    <w:rsid w:val="000A115D"/>
    <w:rsid w:val="000B25BD"/>
    <w:rsid w:val="0052361E"/>
    <w:rsid w:val="005B5AE1"/>
    <w:rsid w:val="00866B31"/>
    <w:rsid w:val="00A05AFF"/>
    <w:rsid w:val="00A77B68"/>
    <w:rsid w:val="00D94DD5"/>
    <w:rsid w:val="00DD0296"/>
    <w:rsid w:val="00F2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B5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B5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מאיר</dc:creator>
  <cp:lastModifiedBy>מאיר</cp:lastModifiedBy>
  <cp:revision>2</cp:revision>
  <dcterms:created xsi:type="dcterms:W3CDTF">2011-11-06T14:10:00Z</dcterms:created>
  <dcterms:modified xsi:type="dcterms:W3CDTF">2011-11-06T14:10:00Z</dcterms:modified>
</cp:coreProperties>
</file>